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A4" w:rsidRDefault="00461EA4" w:rsidP="0046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61EA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Теслюк</w:t>
      </w:r>
      <w:proofErr w:type="spellEnd"/>
      <w:r w:rsidRPr="00461EA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П.В.</w:t>
      </w:r>
      <w:r w:rsidRPr="00461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доцент кафедри, канд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 психологічних наук, доцент.</w:t>
      </w:r>
      <w:bookmarkStart w:id="0" w:name="_GoBack"/>
      <w:bookmarkEnd w:id="0"/>
    </w:p>
    <w:p w:rsidR="00461EA4" w:rsidRDefault="00461EA4" w:rsidP="0046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7023" w:rsidRPr="00461EA4" w:rsidRDefault="00461EA4" w:rsidP="00461E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DE6598" w:rsidRPr="00DE6598">
        <w:rPr>
          <w:b/>
          <w:sz w:val="28"/>
          <w:szCs w:val="28"/>
          <w:lang w:val="uk-UA"/>
        </w:rPr>
        <w:t>Чому заклик</w:t>
      </w:r>
      <w:r w:rsidR="00647023" w:rsidRPr="00DE6598">
        <w:rPr>
          <w:b/>
          <w:sz w:val="28"/>
          <w:szCs w:val="28"/>
        </w:rPr>
        <w:t xml:space="preserve"> «просто будь </w:t>
      </w:r>
      <w:r w:rsidR="00DE6598" w:rsidRPr="00DE6598">
        <w:rPr>
          <w:b/>
          <w:sz w:val="28"/>
          <w:szCs w:val="28"/>
          <w:lang w:val="uk-UA"/>
        </w:rPr>
        <w:t>собою</w:t>
      </w:r>
      <w:r w:rsidR="00647023" w:rsidRPr="00DE6598">
        <w:rPr>
          <w:b/>
          <w:sz w:val="28"/>
          <w:szCs w:val="28"/>
        </w:rPr>
        <w:t xml:space="preserve">» не </w:t>
      </w:r>
      <w:r w:rsidR="00DE6598" w:rsidRPr="00DE6598">
        <w:rPr>
          <w:b/>
          <w:sz w:val="28"/>
          <w:szCs w:val="28"/>
          <w:lang w:val="uk-UA"/>
        </w:rPr>
        <w:t>завжди працює</w:t>
      </w:r>
      <w:r w:rsidR="00647023" w:rsidRPr="00DE6598">
        <w:rPr>
          <w:b/>
          <w:sz w:val="28"/>
          <w:szCs w:val="28"/>
        </w:rPr>
        <w:t>?</w:t>
      </w:r>
    </w:p>
    <w:p w:rsidR="00D641A7" w:rsidRPr="00DE6598" w:rsidRDefault="00D641A7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647023" w:rsidRPr="00DE6598" w:rsidRDefault="00E76488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Видатний швейцарський дослідник </w:t>
      </w:r>
      <w:r w:rsidR="00647023" w:rsidRPr="00DE6598">
        <w:rPr>
          <w:sz w:val="28"/>
          <w:szCs w:val="28"/>
        </w:rPr>
        <w:t>Карл Юнг в результат</w:t>
      </w:r>
      <w:r w:rsidR="00DE6598">
        <w:rPr>
          <w:sz w:val="28"/>
          <w:szCs w:val="28"/>
          <w:lang w:val="uk-UA"/>
        </w:rPr>
        <w:t>і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психологічних </w:t>
      </w:r>
      <w:r w:rsidR="00DE6598">
        <w:rPr>
          <w:sz w:val="28"/>
          <w:szCs w:val="28"/>
          <w:lang w:val="uk-UA"/>
        </w:rPr>
        <w:t>експериментів з асоціативними тестами</w:t>
      </w:r>
      <w:r w:rsidR="00647023" w:rsidRPr="00DE6598">
        <w:rPr>
          <w:sz w:val="28"/>
          <w:szCs w:val="28"/>
        </w:rPr>
        <w:t xml:space="preserve"> </w:t>
      </w:r>
      <w:r w:rsidR="00DE6598">
        <w:rPr>
          <w:sz w:val="28"/>
          <w:szCs w:val="28"/>
          <w:lang w:val="uk-UA"/>
        </w:rPr>
        <w:t>прийшов до відкриття</w:t>
      </w:r>
      <w:r w:rsidR="00647023" w:rsidRPr="00DE6598">
        <w:rPr>
          <w:sz w:val="28"/>
          <w:szCs w:val="28"/>
        </w:rPr>
        <w:t xml:space="preserve">, </w:t>
      </w:r>
      <w:r w:rsidR="00DE6598">
        <w:rPr>
          <w:sz w:val="28"/>
          <w:szCs w:val="28"/>
          <w:lang w:val="uk-UA"/>
        </w:rPr>
        <w:t>що за межами усвідомлення</w:t>
      </w:r>
      <w:r w:rsidR="00647023" w:rsidRPr="00DE6598">
        <w:rPr>
          <w:sz w:val="28"/>
          <w:szCs w:val="28"/>
        </w:rPr>
        <w:t xml:space="preserve"> </w:t>
      </w:r>
      <w:r w:rsidR="00DE6598">
        <w:rPr>
          <w:sz w:val="28"/>
          <w:szCs w:val="28"/>
          <w:lang w:val="uk-UA"/>
        </w:rPr>
        <w:t>існують психічні утворення</w:t>
      </w:r>
      <w:r w:rsidR="00647023" w:rsidRPr="00DE6598">
        <w:rPr>
          <w:rStyle w:val="textexposedshow"/>
          <w:sz w:val="28"/>
          <w:szCs w:val="28"/>
        </w:rPr>
        <w:t xml:space="preserve">, </w:t>
      </w:r>
      <w:r w:rsidR="00DE6598">
        <w:rPr>
          <w:rStyle w:val="textexposedshow"/>
          <w:sz w:val="28"/>
          <w:szCs w:val="28"/>
          <w:lang w:val="uk-UA"/>
        </w:rPr>
        <w:t>здатні час від часу захоплювати свідомість</w:t>
      </w:r>
      <w:r w:rsidR="00647023" w:rsidRPr="00DE6598">
        <w:rPr>
          <w:rStyle w:val="textexposedshow"/>
          <w:sz w:val="28"/>
          <w:szCs w:val="28"/>
        </w:rPr>
        <w:t xml:space="preserve"> </w:t>
      </w:r>
      <w:r w:rsidR="00DE6598">
        <w:rPr>
          <w:rStyle w:val="textexposedshow"/>
          <w:sz w:val="28"/>
          <w:szCs w:val="28"/>
          <w:lang w:val="uk-UA"/>
        </w:rPr>
        <w:t>проти волі людини</w:t>
      </w:r>
      <w:r w:rsidR="00647023" w:rsidRPr="00DE6598">
        <w:rPr>
          <w:rStyle w:val="textexposedshow"/>
          <w:sz w:val="28"/>
          <w:szCs w:val="28"/>
        </w:rPr>
        <w:t xml:space="preserve">. </w:t>
      </w:r>
      <w:r w:rsidR="00DE6598">
        <w:rPr>
          <w:rStyle w:val="textexposedshow"/>
          <w:sz w:val="28"/>
          <w:szCs w:val="28"/>
          <w:lang w:val="uk-UA"/>
        </w:rPr>
        <w:t>Він назвав ці утворення</w:t>
      </w:r>
      <w:r w:rsidR="00647023" w:rsidRPr="00DE6598">
        <w:rPr>
          <w:rStyle w:val="textexposedshow"/>
          <w:sz w:val="28"/>
          <w:szCs w:val="28"/>
        </w:rPr>
        <w:t xml:space="preserve"> «комплексами».</w:t>
      </w:r>
    </w:p>
    <w:p w:rsidR="00647023" w:rsidRPr="00DE6598" w:rsidRDefault="00E76488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Комплекс – це сукупність однаково емоційно забарвлених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ідей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змістів чи образів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особистому несвідомому людини</w:t>
      </w:r>
      <w:r w:rsidR="00647023" w:rsidRPr="00DE6598">
        <w:rPr>
          <w:sz w:val="28"/>
          <w:szCs w:val="28"/>
        </w:rPr>
        <w:t>.</w:t>
      </w:r>
    </w:p>
    <w:p w:rsidR="00647023" w:rsidRPr="00D641A7" w:rsidRDefault="00E76488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комплексу ірраціональна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вона створює відчуття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наша воля захоплена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якоюсь невидимою (несвідомою) силою</w:t>
      </w:r>
      <w:r w:rsidR="00647023" w:rsidRPr="00D641A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якій ми не здатні протидіяти</w:t>
      </w:r>
      <w:r w:rsidR="00647023" w:rsidRPr="00D641A7">
        <w:rPr>
          <w:sz w:val="28"/>
          <w:szCs w:val="28"/>
          <w:lang w:val="uk-UA"/>
        </w:rPr>
        <w:t>.</w:t>
      </w:r>
    </w:p>
    <w:p w:rsidR="00647023" w:rsidRPr="00DE6598" w:rsidRDefault="00E76488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Коли людина перебуває в стані</w:t>
      </w:r>
      <w:r w:rsidR="00647023" w:rsidRPr="00D64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«захопленості»</w:t>
      </w:r>
      <w:r w:rsidR="00647023" w:rsidRPr="00D64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комплексом</w:t>
      </w:r>
      <w:r w:rsidR="00647023" w:rsidRPr="00D641A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Юнг називає це</w:t>
      </w:r>
      <w:r w:rsidR="00647023" w:rsidRPr="00D641A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констеляцією</w:t>
      </w:r>
      <w:r w:rsidR="00647023" w:rsidRPr="00D641A7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від лат</w:t>
      </w:r>
      <w:r w:rsidR="00647023" w:rsidRPr="00D641A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сузір’я</w:t>
      </w:r>
      <w:r w:rsidR="00647023" w:rsidRPr="00D641A7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>вона приречена реагувати на ситуацію</w:t>
      </w:r>
      <w:r w:rsidR="00647023" w:rsidRPr="00D64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цілком певним чином</w:t>
      </w:r>
      <w:r w:rsidR="00647023" w:rsidRPr="00D641A7">
        <w:rPr>
          <w:sz w:val="28"/>
          <w:szCs w:val="28"/>
          <w:lang w:val="uk-UA"/>
        </w:rPr>
        <w:t xml:space="preserve">. </w:t>
      </w:r>
      <w:r w:rsidR="00012659">
        <w:rPr>
          <w:sz w:val="28"/>
          <w:szCs w:val="28"/>
          <w:lang w:val="uk-UA"/>
        </w:rPr>
        <w:t>У всіх нас є</w:t>
      </w:r>
      <w:r w:rsidR="00647023" w:rsidRPr="00DE6598">
        <w:rPr>
          <w:sz w:val="28"/>
          <w:szCs w:val="28"/>
        </w:rPr>
        <w:t xml:space="preserve"> «кнопки», </w:t>
      </w:r>
      <w:r w:rsidR="00012659">
        <w:rPr>
          <w:sz w:val="28"/>
          <w:szCs w:val="28"/>
          <w:lang w:val="uk-UA"/>
        </w:rPr>
        <w:t>при натисканні на які</w:t>
      </w:r>
      <w:r w:rsidR="00647023" w:rsidRPr="00DE6598">
        <w:rPr>
          <w:sz w:val="28"/>
          <w:szCs w:val="28"/>
        </w:rPr>
        <w:t xml:space="preserve"> </w:t>
      </w:r>
      <w:r w:rsidR="00012659">
        <w:rPr>
          <w:sz w:val="28"/>
          <w:szCs w:val="28"/>
          <w:lang w:val="uk-UA"/>
        </w:rPr>
        <w:t>ми з неминучістю</w:t>
      </w:r>
      <w:r w:rsidR="00647023" w:rsidRPr="00DE6598">
        <w:rPr>
          <w:sz w:val="28"/>
          <w:szCs w:val="28"/>
        </w:rPr>
        <w:t xml:space="preserve"> </w:t>
      </w:r>
      <w:r w:rsidR="00012659">
        <w:rPr>
          <w:sz w:val="28"/>
          <w:szCs w:val="28"/>
          <w:lang w:val="uk-UA"/>
        </w:rPr>
        <w:t>видаємо характерну емоційну реакцію</w:t>
      </w:r>
      <w:r w:rsidR="00647023" w:rsidRPr="00DE6598">
        <w:rPr>
          <w:sz w:val="28"/>
          <w:szCs w:val="28"/>
        </w:rPr>
        <w:t xml:space="preserve"> </w:t>
      </w:r>
      <w:r w:rsidR="00012659">
        <w:rPr>
          <w:sz w:val="28"/>
          <w:szCs w:val="28"/>
          <w:lang w:val="uk-UA"/>
        </w:rPr>
        <w:t>чи паттерн поведінки</w:t>
      </w:r>
      <w:r w:rsidR="00647023" w:rsidRPr="00DE6598">
        <w:rPr>
          <w:sz w:val="28"/>
          <w:szCs w:val="28"/>
        </w:rPr>
        <w:t>.</w:t>
      </w:r>
    </w:p>
    <w:p w:rsidR="00647023" w:rsidRPr="00DE6598" w:rsidRDefault="00012659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Наприклад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якщо чоловік нагадує жінці її батька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 яким у неї були конфліктні стосунки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її негативний батьківський комплекс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мимовільно активізується, і вона видає реакції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начебто перед нею був її батько</w:t>
      </w:r>
      <w:r w:rsidR="00647023" w:rsidRPr="00DE6598">
        <w:rPr>
          <w:sz w:val="28"/>
          <w:szCs w:val="28"/>
        </w:rPr>
        <w:t>.</w:t>
      </w:r>
    </w:p>
    <w:p w:rsidR="00647023" w:rsidRPr="00DE6598" w:rsidRDefault="00012659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Можна сказати, що комплекси – це «субособистості»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живуть в нас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мають свою автономну волю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свої цілі і бажання</w:t>
      </w:r>
      <w:r w:rsidR="00647023" w:rsidRPr="00DE659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К. </w:t>
      </w:r>
      <w:r w:rsidR="00647023" w:rsidRPr="00DE6598">
        <w:rPr>
          <w:sz w:val="28"/>
          <w:szCs w:val="28"/>
        </w:rPr>
        <w:t xml:space="preserve">Юнг </w:t>
      </w:r>
      <w:r>
        <w:rPr>
          <w:sz w:val="28"/>
          <w:szCs w:val="28"/>
          <w:lang w:val="uk-UA"/>
        </w:rPr>
        <w:t>називав комплекси</w:t>
      </w:r>
      <w:r w:rsidR="00647023" w:rsidRPr="00DE6598">
        <w:rPr>
          <w:sz w:val="28"/>
          <w:szCs w:val="28"/>
        </w:rPr>
        <w:t xml:space="preserve"> «</w:t>
      </w:r>
      <w:r w:rsidR="002E2651">
        <w:rPr>
          <w:sz w:val="28"/>
          <w:szCs w:val="28"/>
          <w:lang w:val="uk-UA"/>
        </w:rPr>
        <w:t>акторами наших сновидінь</w:t>
      </w:r>
      <w:r w:rsidR="00647023" w:rsidRPr="00DE6598">
        <w:rPr>
          <w:sz w:val="28"/>
          <w:szCs w:val="28"/>
        </w:rPr>
        <w:t xml:space="preserve">, </w:t>
      </w:r>
      <w:r w:rsidR="002E2651">
        <w:rPr>
          <w:sz w:val="28"/>
          <w:szCs w:val="28"/>
          <w:lang w:val="uk-UA"/>
        </w:rPr>
        <w:t>яким ми не маємо змоги протидіяти</w:t>
      </w:r>
      <w:r w:rsidR="00647023" w:rsidRPr="00DE6598">
        <w:rPr>
          <w:sz w:val="28"/>
          <w:szCs w:val="28"/>
        </w:rPr>
        <w:t>».</w:t>
      </w:r>
    </w:p>
    <w:p w:rsidR="00647023" w:rsidRPr="00DE6598" w:rsidRDefault="006A7832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Афективна дія комплексу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може тривати як годину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так і декілька днів чи місяців</w:t>
      </w:r>
      <w:r w:rsidR="00647023" w:rsidRPr="00DE659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Під дією комплексів можуть відбуватися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неочікувані зміни в поведінці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наприклад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людина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здавалася уважною і турботливою,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раптом проявляє безжальність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байдужість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оскільки її комплекс</w:t>
      </w:r>
      <w:r w:rsidR="00647023" w:rsidRPr="00DE6598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рятівника</w:t>
      </w:r>
      <w:r w:rsidR="00647023" w:rsidRPr="00DE6598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змінився на</w:t>
      </w:r>
      <w:r w:rsidR="00647023" w:rsidRPr="00DE6598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агресора</w:t>
      </w:r>
      <w:r w:rsidR="00647023" w:rsidRPr="00DE6598">
        <w:rPr>
          <w:sz w:val="28"/>
          <w:szCs w:val="28"/>
        </w:rPr>
        <w:t>».</w:t>
      </w:r>
    </w:p>
    <w:p w:rsidR="00647023" w:rsidRPr="00DE6598" w:rsidRDefault="00454E23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Саме тому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коли у науково-популярних книжках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чи статтях з психології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пишуть про те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треба</w:t>
      </w:r>
      <w:r w:rsidR="00647023" w:rsidRPr="00DE6598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бути собою</w:t>
      </w:r>
      <w:r w:rsidR="00647023" w:rsidRPr="00DE6598"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>слід розуміти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це</w:t>
      </w:r>
      <w:r w:rsidR="00647023" w:rsidRPr="00DE6598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собою</w:t>
      </w:r>
      <w:r w:rsidR="00647023" w:rsidRPr="00DE6598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має дуже варіативний характер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 залежності від того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під владою якого комплексу ми зараз перебуваємо</w:t>
      </w:r>
      <w:r w:rsidR="00647023" w:rsidRPr="00DE6598">
        <w:rPr>
          <w:sz w:val="28"/>
          <w:szCs w:val="28"/>
        </w:rPr>
        <w:t>.</w:t>
      </w:r>
    </w:p>
    <w:p w:rsidR="00647023" w:rsidRPr="00DE6598" w:rsidRDefault="006B0353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Міра залежності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нашого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Его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комплексів може бути різною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все залежить від того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наскільки комплекси усвідомлені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інтегровані в структуру Его</w:t>
      </w:r>
      <w:r w:rsidR="00647023" w:rsidRPr="00DE6598">
        <w:rPr>
          <w:sz w:val="28"/>
          <w:szCs w:val="28"/>
        </w:rPr>
        <w:t>.</w:t>
      </w:r>
    </w:p>
    <w:p w:rsidR="00647023" w:rsidRPr="00DE6598" w:rsidRDefault="006B0353" w:rsidP="00DE659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Одним з конструктивних наслідків психокорекції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 те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дія комплексів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скорочується у часі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послаблюється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відбувається більш швидке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поновлення психічної гармонії</w:t>
      </w:r>
      <w:r w:rsidR="00647023" w:rsidRPr="00DE659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підвищується сила Его</w:t>
      </w:r>
      <w:r w:rsidR="00647023" w:rsidRPr="00DE659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його здатність до інтеграції</w:t>
      </w:r>
      <w:r w:rsidR="00647023" w:rsidRPr="00DE6598">
        <w:rPr>
          <w:sz w:val="28"/>
          <w:szCs w:val="28"/>
        </w:rPr>
        <w:t>.</w:t>
      </w:r>
    </w:p>
    <w:p w:rsidR="00265586" w:rsidRDefault="00265586"/>
    <w:sectPr w:rsidR="00265586" w:rsidSect="0026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1F2A"/>
    <w:multiLevelType w:val="hybridMultilevel"/>
    <w:tmpl w:val="8FF2A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023"/>
    <w:rsid w:val="00012659"/>
    <w:rsid w:val="00234E4F"/>
    <w:rsid w:val="00265586"/>
    <w:rsid w:val="002E2651"/>
    <w:rsid w:val="00454E23"/>
    <w:rsid w:val="00461EA4"/>
    <w:rsid w:val="00647023"/>
    <w:rsid w:val="006A7832"/>
    <w:rsid w:val="006B0353"/>
    <w:rsid w:val="00BC13A0"/>
    <w:rsid w:val="00D641A7"/>
    <w:rsid w:val="00DE6598"/>
    <w:rsid w:val="00E7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61A9"/>
  <w15:docId w15:val="{9814AC94-5E05-4CC1-88E9-755138C0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2019-10-28T11:54:00Z</dcterms:created>
  <dcterms:modified xsi:type="dcterms:W3CDTF">2019-11-05T10:02:00Z</dcterms:modified>
</cp:coreProperties>
</file>